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13" w:rsidRPr="00361B13" w:rsidRDefault="00361B13" w:rsidP="00361B13">
      <w:pPr>
        <w:shd w:val="clear" w:color="auto" w:fill="FFFFFF"/>
        <w:spacing w:after="240"/>
        <w:textAlignment w:val="baseline"/>
        <w:rPr>
          <w:rFonts w:ascii="Arial" w:eastAsia="Times New Roman" w:hAnsi="Arial" w:cs="Arial"/>
          <w:sz w:val="30"/>
          <w:szCs w:val="30"/>
          <w:lang w:eastAsia="ru-RU"/>
        </w:rPr>
      </w:pPr>
      <w:r w:rsidRPr="00361B13">
        <w:rPr>
          <w:rFonts w:ascii="Arial" w:eastAsia="Times New Roman" w:hAnsi="Arial" w:cs="Arial"/>
          <w:sz w:val="30"/>
          <w:szCs w:val="30"/>
          <w:lang w:eastAsia="ru-RU"/>
        </w:rPr>
        <w:t>«Твой мир истории» это информационная образовательная площадка с интересными материалами по истории, литературе, философии, культуре, религии.</w:t>
      </w:r>
    </w:p>
    <w:p w:rsidR="00361B13" w:rsidRPr="00361B13" w:rsidRDefault="00361B13" w:rsidP="00361B13">
      <w:pPr>
        <w:shd w:val="clear" w:color="auto" w:fill="FFFFFF"/>
        <w:textAlignment w:val="baseline"/>
        <w:rPr>
          <w:rFonts w:ascii="Arial" w:eastAsia="Times New Roman" w:hAnsi="Arial" w:cs="Arial"/>
          <w:sz w:val="30"/>
          <w:szCs w:val="30"/>
          <w:lang w:eastAsia="ru-RU"/>
        </w:rPr>
      </w:pPr>
      <w:r w:rsidRPr="00361B13">
        <w:rPr>
          <w:rFonts w:ascii="inherit" w:eastAsia="Times New Roman" w:hAnsi="inherit" w:cs="Arial"/>
          <w:b/>
          <w:bCs/>
          <w:sz w:val="30"/>
          <w:lang w:eastAsia="ru-RU"/>
        </w:rPr>
        <w:t>Особенности материалов представленных в исторической социальной сети «Твой мир истории»:</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Доступная подача материала</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Идейная общность и взаимосвязь материалов</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Высокая научность и социальная значимость материала</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Актуальность предоставленной информации</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Данная он-лайн площадка ставит перед собой задачи:</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Противостояние историческим фальсификациям «западных партнеров»</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Объективное освещение исторических и культурных событий</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Популяризация исторической науки</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Популяризация идей дистанционного образования</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Функционал площадки:</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Возможность регистрации (</w:t>
      </w:r>
      <w:hyperlink r:id="rId6" w:history="1">
        <w:r w:rsidRPr="00361B13">
          <w:rPr>
            <w:rStyle w:val="a5"/>
            <w:rFonts w:ascii="inherit" w:eastAsia="Times New Roman" w:hAnsi="inherit" w:cs="Arial"/>
            <w:sz w:val="30"/>
            <w:szCs w:val="30"/>
            <w:lang w:eastAsia="ru-RU"/>
          </w:rPr>
          <w:t>http://2mir-istorii.ru/index.php?do=register</w:t>
        </w:r>
      </w:hyperlink>
      <w:r w:rsidRPr="00361B13">
        <w:rPr>
          <w:rFonts w:ascii="inherit" w:eastAsia="Times New Roman" w:hAnsi="inherit" w:cs="Arial"/>
          <w:sz w:val="30"/>
          <w:szCs w:val="30"/>
          <w:lang w:eastAsia="ru-RU"/>
        </w:rPr>
        <w:t>)</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Формирование своего профиля</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Добавления материалов (</w:t>
      </w:r>
      <w:hyperlink r:id="rId7" w:history="1">
        <w:r w:rsidRPr="00361B13">
          <w:rPr>
            <w:rStyle w:val="a5"/>
            <w:rFonts w:ascii="inherit" w:eastAsia="Times New Roman" w:hAnsi="inherit" w:cs="Arial"/>
            <w:sz w:val="30"/>
            <w:szCs w:val="30"/>
            <w:lang w:eastAsia="ru-RU"/>
          </w:rPr>
          <w:t>http://2mir-istorii.ru/addnews.html</w:t>
        </w:r>
      </w:hyperlink>
      <w:r w:rsidRPr="00361B13">
        <w:rPr>
          <w:rFonts w:ascii="inherit" w:eastAsia="Times New Roman" w:hAnsi="inherit" w:cs="Arial"/>
          <w:sz w:val="30"/>
          <w:szCs w:val="30"/>
          <w:lang w:eastAsia="ru-RU"/>
        </w:rPr>
        <w:t>)</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Комментирование материалов</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Общение пользователей, обмен личными сообщениями. Кроме того, в рамках социальной сети «Твой мир истории» формируется уникальная он-лайн библиотека стихотворений российских и зарубежный поэтов (</w:t>
      </w:r>
      <w:hyperlink r:id="rId8" w:history="1">
        <w:r w:rsidRPr="00361B13">
          <w:rPr>
            <w:rStyle w:val="a5"/>
            <w:rFonts w:ascii="inherit" w:eastAsia="Times New Roman" w:hAnsi="inherit" w:cs="Arial"/>
            <w:sz w:val="30"/>
            <w:szCs w:val="30"/>
            <w:lang w:eastAsia="ru-RU"/>
          </w:rPr>
          <w:t>http://2mir-istorii.ru/authors/1_poet/</w:t>
        </w:r>
      </w:hyperlink>
      <w:r w:rsidRPr="00361B13">
        <w:rPr>
          <w:rFonts w:ascii="inherit" w:eastAsia="Times New Roman" w:hAnsi="inherit" w:cs="Arial"/>
          <w:sz w:val="30"/>
          <w:szCs w:val="30"/>
          <w:lang w:eastAsia="ru-RU"/>
        </w:rPr>
        <w:t>). Любой пользователь может выбирать свои любимые стихи и выставлять им оценки по разным параметрам. На основе оценок формируется рейтинг лучших произведений поэтов. Особенностью данной библиотеки является то, что стихи авторов разбиты по темам, есть удобный поиск по параметрам стихотворений. Мы приглашаем представителей регионального образования поучаствовать в формирования проекта «Твой мир истории».</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Мы предлагаем: </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Бесплатную публикацию материалов связанных с культурой, историей, религией, философией и литературой.</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Бесплатную публикацию анонсов интересных мероприятий проводимых в регионе.</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Бесплатную публикацию обзоров и отчетов, прошедших мероприятий в сфере образования.</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Автор социальной сети «Твой мир истории»</w:t>
      </w:r>
    </w:p>
    <w:p w:rsidR="00A10BF7" w:rsidRDefault="00A10BF7"/>
    <w:sectPr w:rsidR="00A10BF7" w:rsidSect="00A10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45434"/>
    <w:multiLevelType w:val="multilevel"/>
    <w:tmpl w:val="0908C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A47EC6"/>
    <w:multiLevelType w:val="multilevel"/>
    <w:tmpl w:val="797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15D97"/>
    <w:multiLevelType w:val="multilevel"/>
    <w:tmpl w:val="8650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61B13"/>
    <w:rsid w:val="0028243D"/>
    <w:rsid w:val="00361B13"/>
    <w:rsid w:val="00473CFA"/>
    <w:rsid w:val="007230EE"/>
    <w:rsid w:val="007E692D"/>
    <w:rsid w:val="00A10BF7"/>
    <w:rsid w:val="00AA7D20"/>
    <w:rsid w:val="00B83F78"/>
    <w:rsid w:val="00D17034"/>
    <w:rsid w:val="00DA46EE"/>
    <w:rsid w:val="00DE7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B1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61B13"/>
    <w:rPr>
      <w:b/>
      <w:bCs/>
    </w:rPr>
  </w:style>
  <w:style w:type="character" w:styleId="a5">
    <w:name w:val="Hyperlink"/>
    <w:basedOn w:val="a0"/>
    <w:uiPriority w:val="99"/>
    <w:unhideWhenUsed/>
    <w:rsid w:val="00361B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19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mir-istorii.ru/authors/1_poet/" TargetMode="External"/><Relationship Id="rId3" Type="http://schemas.openxmlformats.org/officeDocument/2006/relationships/styles" Target="styles.xml"/><Relationship Id="rId7" Type="http://schemas.openxmlformats.org/officeDocument/2006/relationships/hyperlink" Target="http://2mir-istorii.ru/addnew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2mir-istorii.ru/index.php?do=regis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52A4-89B5-45B0-868A-38DDA0F8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1688</Characters>
  <Application>Microsoft Office Word</Application>
  <DocSecurity>0</DocSecurity>
  <Lines>14</Lines>
  <Paragraphs>3</Paragraphs>
  <ScaleCrop>false</ScaleCrop>
  <Company>Microsoft</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mku-center</dc:creator>
  <cp:lastModifiedBy>mku-center</cp:lastModifiedBy>
  <cp:revision>2</cp:revision>
  <dcterms:created xsi:type="dcterms:W3CDTF">2017-08-28T07:44:00Z</dcterms:created>
  <dcterms:modified xsi:type="dcterms:W3CDTF">2017-08-28T07:44:00Z</dcterms:modified>
</cp:coreProperties>
</file>